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73" w:rsidRDefault="009F1D73" w:rsidP="009F1D73">
      <w:pPr>
        <w:shd w:val="clear" w:color="auto" w:fill="FFFFFF"/>
        <w:spacing w:before="120" w:after="120" w:line="360" w:lineRule="auto"/>
        <w:jc w:val="both"/>
        <w:rPr>
          <w:rFonts w:ascii="Times New Roman" w:eastAsia="Times New Roman" w:hAnsi="Times New Roman" w:cs="Times New Roman"/>
          <w:b/>
          <w:bCs/>
          <w:color w:val="000000" w:themeColor="text1"/>
          <w:sz w:val="32"/>
          <w:szCs w:val="21"/>
        </w:rPr>
      </w:pPr>
      <w:r w:rsidRPr="009F1D73">
        <w:rPr>
          <w:rFonts w:ascii="Times New Roman" w:eastAsia="Times New Roman" w:hAnsi="Times New Roman" w:cs="Times New Roman"/>
          <w:b/>
          <w:bCs/>
          <w:color w:val="000000" w:themeColor="text1"/>
          <w:sz w:val="32"/>
          <w:szCs w:val="21"/>
        </w:rPr>
        <w:t>DESIGN OF A PLANETARY CYCLE DRIVE SPEED REDUCER</w:t>
      </w:r>
    </w:p>
    <w:p w:rsidR="009F1D73" w:rsidRPr="009F1D73" w:rsidRDefault="009F1D73" w:rsidP="009F1D73">
      <w:pPr>
        <w:shd w:val="clear" w:color="auto" w:fill="FFFFFF"/>
        <w:spacing w:before="120" w:after="120" w:line="360" w:lineRule="auto"/>
        <w:jc w:val="both"/>
        <w:rPr>
          <w:rFonts w:ascii="Times New Roman" w:eastAsia="Times New Roman" w:hAnsi="Times New Roman" w:cs="Times New Roman"/>
          <w:b/>
          <w:bCs/>
          <w:color w:val="000000" w:themeColor="text1"/>
          <w:sz w:val="32"/>
          <w:szCs w:val="21"/>
        </w:rPr>
      </w:pPr>
    </w:p>
    <w:p w:rsidR="009F1D73" w:rsidRPr="009F1D73" w:rsidRDefault="009F1D73" w:rsidP="009F1D73">
      <w:pPr>
        <w:shd w:val="clear" w:color="auto" w:fill="FFFFFF"/>
        <w:spacing w:before="120" w:after="120" w:line="360" w:lineRule="auto"/>
        <w:jc w:val="both"/>
        <w:rPr>
          <w:rFonts w:ascii="Times New Roman" w:eastAsia="Times New Roman" w:hAnsi="Times New Roman" w:cs="Times New Roman"/>
          <w:b/>
          <w:bCs/>
          <w:color w:val="000000" w:themeColor="text1"/>
          <w:sz w:val="28"/>
          <w:szCs w:val="21"/>
        </w:rPr>
      </w:pPr>
      <w:r w:rsidRPr="009F1D73">
        <w:rPr>
          <w:rFonts w:ascii="Times New Roman" w:eastAsia="Times New Roman" w:hAnsi="Times New Roman" w:cs="Times New Roman"/>
          <w:b/>
          <w:bCs/>
          <w:color w:val="000000" w:themeColor="text1"/>
          <w:sz w:val="28"/>
          <w:szCs w:val="21"/>
        </w:rPr>
        <w:t>ABSTRACT</w:t>
      </w:r>
    </w:p>
    <w:p w:rsidR="009F1D73" w:rsidRDefault="009F1D73" w:rsidP="009F1D73">
      <w:pPr>
        <w:shd w:val="clear" w:color="auto" w:fill="FFFFFF"/>
        <w:spacing w:before="120" w:after="120" w:line="360" w:lineRule="auto"/>
        <w:jc w:val="both"/>
        <w:rPr>
          <w:rFonts w:ascii="Times New Roman" w:eastAsia="Times New Roman" w:hAnsi="Times New Roman" w:cs="Times New Roman"/>
          <w:color w:val="000000" w:themeColor="text1"/>
          <w:sz w:val="24"/>
          <w:szCs w:val="21"/>
        </w:rPr>
      </w:pPr>
      <w:r w:rsidRPr="009F1D73">
        <w:rPr>
          <w:rFonts w:ascii="Times New Roman" w:eastAsia="Times New Roman" w:hAnsi="Times New Roman" w:cs="Times New Roman"/>
          <w:bCs/>
          <w:color w:val="000000" w:themeColor="text1"/>
          <w:sz w:val="24"/>
          <w:szCs w:val="21"/>
        </w:rPr>
        <w:t>Epicyclic gearing</w:t>
      </w:r>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color w:val="000000" w:themeColor="text1"/>
          <w:sz w:val="24"/>
          <w:szCs w:val="21"/>
        </w:rPr>
        <w:t>or</w:t>
      </w:r>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bCs/>
          <w:color w:val="000000" w:themeColor="text1"/>
          <w:sz w:val="24"/>
          <w:szCs w:val="21"/>
        </w:rPr>
        <w:t>planetary gearing</w:t>
      </w:r>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color w:val="000000" w:themeColor="text1"/>
          <w:sz w:val="24"/>
          <w:szCs w:val="21"/>
        </w:rPr>
        <w:t>is a</w:t>
      </w:r>
      <w:r w:rsidRPr="009F1D73">
        <w:rPr>
          <w:rFonts w:ascii="Times New Roman" w:eastAsia="Times New Roman" w:hAnsi="Times New Roman" w:cs="Times New Roman"/>
          <w:color w:val="000000" w:themeColor="text1"/>
          <w:sz w:val="24"/>
        </w:rPr>
        <w:t> </w:t>
      </w:r>
      <w:hyperlink r:id="rId4" w:tooltip="Gear" w:history="1">
        <w:r w:rsidRPr="009F1D73">
          <w:rPr>
            <w:rFonts w:ascii="Times New Roman" w:eastAsia="Times New Roman" w:hAnsi="Times New Roman" w:cs="Times New Roman"/>
            <w:color w:val="000000" w:themeColor="text1"/>
            <w:sz w:val="24"/>
          </w:rPr>
          <w:t>gear</w:t>
        </w:r>
      </w:hyperlink>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color w:val="000000" w:themeColor="text1"/>
          <w:sz w:val="24"/>
          <w:szCs w:val="21"/>
        </w:rPr>
        <w:t>system consisting of one or more outer gears, or</w:t>
      </w:r>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iCs/>
          <w:color w:val="000000" w:themeColor="text1"/>
          <w:sz w:val="24"/>
          <w:szCs w:val="21"/>
        </w:rPr>
        <w:t>planet</w:t>
      </w:r>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color w:val="000000" w:themeColor="text1"/>
          <w:sz w:val="24"/>
          <w:szCs w:val="21"/>
        </w:rPr>
        <w:t>gears, revolving about a central, or</w:t>
      </w:r>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iCs/>
          <w:color w:val="000000" w:themeColor="text1"/>
          <w:sz w:val="24"/>
          <w:szCs w:val="21"/>
        </w:rPr>
        <w:t>sun</w:t>
      </w:r>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color w:val="000000" w:themeColor="text1"/>
          <w:sz w:val="24"/>
          <w:szCs w:val="21"/>
        </w:rPr>
        <w:t>gear. Typically, the planet gears are mounted on a movable arm or</w:t>
      </w:r>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iCs/>
          <w:color w:val="000000" w:themeColor="text1"/>
          <w:sz w:val="24"/>
          <w:szCs w:val="21"/>
        </w:rPr>
        <w:t>carrier</w:t>
      </w:r>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color w:val="000000" w:themeColor="text1"/>
          <w:sz w:val="24"/>
          <w:szCs w:val="21"/>
        </w:rPr>
        <w:t>which itself may rotate relative to the sun gear. Epicyclic gearing systems also incorporate the use of an outer ring gear or</w:t>
      </w:r>
      <w:r w:rsidRPr="009F1D73">
        <w:rPr>
          <w:rFonts w:ascii="Times New Roman" w:eastAsia="Times New Roman" w:hAnsi="Times New Roman" w:cs="Times New Roman"/>
          <w:iCs/>
          <w:color w:val="000000" w:themeColor="text1"/>
          <w:sz w:val="24"/>
          <w:szCs w:val="21"/>
        </w:rPr>
        <w:t>annulus</w:t>
      </w:r>
      <w:r w:rsidRPr="009F1D73">
        <w:rPr>
          <w:rFonts w:ascii="Times New Roman" w:eastAsia="Times New Roman" w:hAnsi="Times New Roman" w:cs="Times New Roman"/>
          <w:color w:val="000000" w:themeColor="text1"/>
          <w:sz w:val="24"/>
          <w:szCs w:val="21"/>
        </w:rPr>
        <w:t>, which meshes with the planet gears. Planetary gears (or epicyclic gears) are typically classified as simple or compound planetary gears. Simple planetary gears have one sun, one ring, one carrier, and one planet set. Compound planetary gears involve one or more of the following three types of structures: meshed-planet (there are at least two more planets in mesh with each other in each planet train), stepped-planet (there exists a shaft connection between two planets in each planet train), and multi-stage structures (the system contains two or more planet sets). Compared to simple planetary gears, compound planetary gears have the advantages of larger reduction ratio, higher torque-to-weight ratio, and more ﬂexible conﬁgurations.</w:t>
      </w:r>
      <w:r>
        <w:rPr>
          <w:rFonts w:ascii="Times New Roman" w:eastAsia="Times New Roman" w:hAnsi="Times New Roman" w:cs="Times New Roman"/>
          <w:color w:val="000000" w:themeColor="text1"/>
          <w:sz w:val="24"/>
          <w:szCs w:val="21"/>
        </w:rPr>
        <w:t xml:space="preserve"> </w:t>
      </w:r>
      <w:r w:rsidRPr="009F1D73">
        <w:rPr>
          <w:rFonts w:ascii="Times New Roman" w:eastAsia="Times New Roman" w:hAnsi="Times New Roman" w:cs="Times New Roman"/>
          <w:color w:val="000000" w:themeColor="text1"/>
          <w:sz w:val="24"/>
          <w:szCs w:val="21"/>
        </w:rPr>
        <w:t>The axes of all gears are usually parallel, but for special cases like</w:t>
      </w:r>
      <w:r w:rsidRPr="009F1D73">
        <w:rPr>
          <w:rFonts w:ascii="Times New Roman" w:eastAsia="Times New Roman" w:hAnsi="Times New Roman" w:cs="Times New Roman"/>
          <w:color w:val="000000" w:themeColor="text1"/>
          <w:sz w:val="24"/>
        </w:rPr>
        <w:t> </w:t>
      </w:r>
      <w:hyperlink r:id="rId5" w:tooltip="Pencil sharpeners" w:history="1">
        <w:r w:rsidRPr="009F1D73">
          <w:rPr>
            <w:rFonts w:ascii="Times New Roman" w:eastAsia="Times New Roman" w:hAnsi="Times New Roman" w:cs="Times New Roman"/>
            <w:color w:val="000000" w:themeColor="text1"/>
            <w:sz w:val="24"/>
          </w:rPr>
          <w:t>pencil sharpeners</w:t>
        </w:r>
      </w:hyperlink>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color w:val="000000" w:themeColor="text1"/>
          <w:sz w:val="24"/>
          <w:szCs w:val="21"/>
        </w:rPr>
        <w:t>and</w:t>
      </w:r>
      <w:r w:rsidRPr="009F1D73">
        <w:rPr>
          <w:rFonts w:ascii="Times New Roman" w:eastAsia="Times New Roman" w:hAnsi="Times New Roman" w:cs="Times New Roman"/>
          <w:color w:val="000000" w:themeColor="text1"/>
          <w:sz w:val="24"/>
        </w:rPr>
        <w:t> </w:t>
      </w:r>
      <w:hyperlink r:id="rId6" w:tooltip="Differential (mechanical device)" w:history="1">
        <w:r w:rsidRPr="009F1D73">
          <w:rPr>
            <w:rFonts w:ascii="Times New Roman" w:eastAsia="Times New Roman" w:hAnsi="Times New Roman" w:cs="Times New Roman"/>
            <w:color w:val="000000" w:themeColor="text1"/>
            <w:sz w:val="24"/>
          </w:rPr>
          <w:t>differentials</w:t>
        </w:r>
      </w:hyperlink>
      <w:r w:rsidRPr="009F1D73">
        <w:rPr>
          <w:rFonts w:ascii="Times New Roman" w:eastAsia="Times New Roman" w:hAnsi="Times New Roman" w:cs="Times New Roman"/>
          <w:color w:val="000000" w:themeColor="text1"/>
          <w:sz w:val="24"/>
          <w:szCs w:val="21"/>
        </w:rPr>
        <w:t>, they can be placed at an angle, introducing elements of</w:t>
      </w:r>
      <w:r w:rsidRPr="009F1D73">
        <w:rPr>
          <w:rFonts w:ascii="Times New Roman" w:eastAsia="Times New Roman" w:hAnsi="Times New Roman" w:cs="Times New Roman"/>
          <w:color w:val="000000" w:themeColor="text1"/>
          <w:sz w:val="24"/>
        </w:rPr>
        <w:t> </w:t>
      </w:r>
      <w:hyperlink r:id="rId7" w:tooltip="Bevel gear" w:history="1">
        <w:r w:rsidRPr="009F1D73">
          <w:rPr>
            <w:rFonts w:ascii="Times New Roman" w:eastAsia="Times New Roman" w:hAnsi="Times New Roman" w:cs="Times New Roman"/>
            <w:color w:val="000000" w:themeColor="text1"/>
            <w:sz w:val="24"/>
          </w:rPr>
          <w:t>bevel gear</w:t>
        </w:r>
      </w:hyperlink>
      <w:r w:rsidRPr="009F1D73">
        <w:rPr>
          <w:rFonts w:ascii="Times New Roman" w:eastAsia="Times New Roman" w:hAnsi="Times New Roman" w:cs="Times New Roman"/>
          <w:color w:val="000000" w:themeColor="text1"/>
          <w:sz w:val="24"/>
        </w:rPr>
        <w:t> </w:t>
      </w:r>
      <w:r w:rsidRPr="009F1D73">
        <w:rPr>
          <w:rFonts w:ascii="Times New Roman" w:eastAsia="Times New Roman" w:hAnsi="Times New Roman" w:cs="Times New Roman"/>
          <w:color w:val="000000" w:themeColor="text1"/>
          <w:sz w:val="24"/>
          <w:szCs w:val="21"/>
        </w:rPr>
        <w:t>(see below). Further, the sun, planet carrier and annulus axes are usually</w:t>
      </w:r>
      <w:r w:rsidRPr="009F1D73">
        <w:rPr>
          <w:rFonts w:ascii="Times New Roman" w:eastAsia="Times New Roman" w:hAnsi="Times New Roman" w:cs="Times New Roman"/>
          <w:color w:val="000000" w:themeColor="text1"/>
          <w:sz w:val="24"/>
        </w:rPr>
        <w:t> </w:t>
      </w:r>
      <w:hyperlink r:id="rId8" w:tooltip="Coaxial" w:history="1">
        <w:r w:rsidRPr="009F1D73">
          <w:rPr>
            <w:rFonts w:ascii="Times New Roman" w:eastAsia="Times New Roman" w:hAnsi="Times New Roman" w:cs="Times New Roman"/>
            <w:color w:val="000000" w:themeColor="text1"/>
            <w:sz w:val="24"/>
          </w:rPr>
          <w:t>coaxial</w:t>
        </w:r>
      </w:hyperlink>
      <w:r w:rsidRPr="009F1D73">
        <w:rPr>
          <w:rFonts w:ascii="Times New Roman" w:eastAsia="Times New Roman" w:hAnsi="Times New Roman" w:cs="Times New Roman"/>
          <w:color w:val="000000" w:themeColor="text1"/>
          <w:sz w:val="24"/>
          <w:szCs w:val="21"/>
        </w:rPr>
        <w:t>.</w:t>
      </w:r>
      <w:r>
        <w:rPr>
          <w:rFonts w:ascii="Times New Roman" w:eastAsia="Times New Roman" w:hAnsi="Times New Roman" w:cs="Times New Roman"/>
          <w:color w:val="000000" w:themeColor="text1"/>
          <w:sz w:val="24"/>
          <w:szCs w:val="21"/>
        </w:rPr>
        <w:t xml:space="preserve"> </w:t>
      </w:r>
      <w:r w:rsidRPr="009F1D73">
        <w:rPr>
          <w:rFonts w:ascii="Times New Roman" w:eastAsia="Times New Roman" w:hAnsi="Times New Roman" w:cs="Times New Roman"/>
          <w:color w:val="000000" w:themeColor="text1"/>
          <w:sz w:val="24"/>
          <w:szCs w:val="21"/>
        </w:rPr>
        <w:t xml:space="preserve">Epicyclic gearing is also available which consists of a sun, a carrier, and two planets which mesh with each other. One planet meshes with the sun gear, while the second planet meshes with the ring gear. For this case, when the carrier is fixed, the ring gear rotates in the same direction as the sun gear, thus providing a reversal in direction compared to standard </w:t>
      </w:r>
      <w:proofErr w:type="spellStart"/>
      <w:r w:rsidRPr="009F1D73">
        <w:rPr>
          <w:rFonts w:ascii="Times New Roman" w:eastAsia="Times New Roman" w:hAnsi="Times New Roman" w:cs="Times New Roman"/>
          <w:color w:val="000000" w:themeColor="text1"/>
          <w:sz w:val="24"/>
          <w:szCs w:val="21"/>
        </w:rPr>
        <w:t>epicyclic</w:t>
      </w:r>
      <w:proofErr w:type="spellEnd"/>
      <w:r w:rsidRPr="009F1D73">
        <w:rPr>
          <w:rFonts w:ascii="Times New Roman" w:eastAsia="Times New Roman" w:hAnsi="Times New Roman" w:cs="Times New Roman"/>
          <w:color w:val="000000" w:themeColor="text1"/>
          <w:sz w:val="24"/>
          <w:szCs w:val="21"/>
        </w:rPr>
        <w:t xml:space="preserve"> gearing.</w:t>
      </w:r>
    </w:p>
    <w:p w:rsidR="009F1D73" w:rsidRPr="009F1D73" w:rsidRDefault="009F1D73" w:rsidP="009F1D73">
      <w:pPr>
        <w:shd w:val="clear" w:color="auto" w:fill="FFFFFF"/>
        <w:spacing w:before="120" w:after="120" w:line="360" w:lineRule="auto"/>
        <w:jc w:val="both"/>
        <w:rPr>
          <w:rFonts w:ascii="Times New Roman" w:eastAsia="Times New Roman" w:hAnsi="Times New Roman" w:cs="Times New Roman"/>
          <w:color w:val="000000" w:themeColor="text1"/>
          <w:sz w:val="24"/>
          <w:szCs w:val="21"/>
        </w:rPr>
      </w:pPr>
      <w:r>
        <w:rPr>
          <w:rFonts w:ascii="Times New Roman" w:eastAsia="Times New Roman" w:hAnsi="Times New Roman" w:cs="Times New Roman"/>
          <w:color w:val="000000" w:themeColor="text1"/>
          <w:sz w:val="24"/>
          <w:szCs w:val="21"/>
        </w:rPr>
        <w:t xml:space="preserve">In this project, we will design a planetary gear system with standard dimensions in solid works premium 2014 software. We can also perform static &amp; structural analysis on this gear system. And we </w:t>
      </w:r>
      <w:r w:rsidR="002B3A9A">
        <w:rPr>
          <w:rFonts w:ascii="Times New Roman" w:eastAsia="Times New Roman" w:hAnsi="Times New Roman" w:cs="Times New Roman"/>
          <w:color w:val="000000" w:themeColor="text1"/>
          <w:sz w:val="24"/>
          <w:szCs w:val="21"/>
        </w:rPr>
        <w:t>show</w:t>
      </w:r>
      <w:r>
        <w:rPr>
          <w:rFonts w:ascii="Times New Roman" w:eastAsia="Times New Roman" w:hAnsi="Times New Roman" w:cs="Times New Roman"/>
          <w:color w:val="000000" w:themeColor="text1"/>
          <w:sz w:val="24"/>
          <w:szCs w:val="21"/>
        </w:rPr>
        <w:t xml:space="preserve"> the effect of loads on the planetary gear system by stress, strain and deformation results.</w:t>
      </w:r>
    </w:p>
    <w:p w:rsidR="00000000" w:rsidRDefault="00A666B5"/>
    <w:p w:rsidR="002B3A9A" w:rsidRDefault="002B3A9A"/>
    <w:p w:rsidR="002B3A9A" w:rsidRDefault="002B3A9A">
      <w:r>
        <w:rPr>
          <w:noProof/>
        </w:rPr>
        <w:lastRenderedPageBreak/>
        <w:drawing>
          <wp:inline distT="0" distB="0" distL="0" distR="0">
            <wp:extent cx="5943600" cy="3194685"/>
            <wp:effectExtent l="19050" t="0" r="0" b="0"/>
            <wp:docPr id="2" name="Picture 1" descr="1280px-Epicyclic_gear_rat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Epicyclic_gear_ratios.png"/>
                    <pic:cNvPicPr/>
                  </pic:nvPicPr>
                  <pic:blipFill>
                    <a:blip r:embed="rId9"/>
                    <a:stretch>
                      <a:fillRect/>
                    </a:stretch>
                  </pic:blipFill>
                  <pic:spPr>
                    <a:xfrm>
                      <a:off x="0" y="0"/>
                      <a:ext cx="5943600" cy="3194685"/>
                    </a:xfrm>
                    <a:prstGeom prst="rect">
                      <a:avLst/>
                    </a:prstGeom>
                  </pic:spPr>
                </pic:pic>
              </a:graphicData>
            </a:graphic>
          </wp:inline>
        </w:drawing>
      </w:r>
    </w:p>
    <w:sectPr w:rsidR="002B3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1D73"/>
    <w:rsid w:val="002B3A9A"/>
    <w:rsid w:val="009F1D73"/>
    <w:rsid w:val="00A6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D73"/>
  </w:style>
  <w:style w:type="character" w:styleId="Hyperlink">
    <w:name w:val="Hyperlink"/>
    <w:basedOn w:val="DefaultParagraphFont"/>
    <w:uiPriority w:val="99"/>
    <w:semiHidden/>
    <w:unhideWhenUsed/>
    <w:rsid w:val="009F1D73"/>
    <w:rPr>
      <w:color w:val="0000FF"/>
      <w:u w:val="single"/>
    </w:rPr>
  </w:style>
  <w:style w:type="paragraph" w:styleId="BalloonText">
    <w:name w:val="Balloon Text"/>
    <w:basedOn w:val="Normal"/>
    <w:link w:val="BalloonTextChar"/>
    <w:uiPriority w:val="99"/>
    <w:semiHidden/>
    <w:unhideWhenUsed/>
    <w:rsid w:val="009F1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125394">
      <w:bodyDiv w:val="1"/>
      <w:marLeft w:val="0"/>
      <w:marRight w:val="0"/>
      <w:marTop w:val="0"/>
      <w:marBottom w:val="0"/>
      <w:divBdr>
        <w:top w:val="none" w:sz="0" w:space="0" w:color="auto"/>
        <w:left w:val="none" w:sz="0" w:space="0" w:color="auto"/>
        <w:bottom w:val="none" w:sz="0" w:space="0" w:color="auto"/>
        <w:right w:val="none" w:sz="0" w:space="0" w:color="auto"/>
      </w:divBdr>
      <w:divsChild>
        <w:div w:id="1399981224">
          <w:marLeft w:val="336"/>
          <w:marRight w:val="0"/>
          <w:marTop w:val="120"/>
          <w:marBottom w:val="312"/>
          <w:divBdr>
            <w:top w:val="none" w:sz="0" w:space="0" w:color="auto"/>
            <w:left w:val="none" w:sz="0" w:space="0" w:color="auto"/>
            <w:bottom w:val="none" w:sz="0" w:space="0" w:color="auto"/>
            <w:right w:val="none" w:sz="0" w:space="0" w:color="auto"/>
          </w:divBdr>
          <w:divsChild>
            <w:div w:id="836549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axial" TargetMode="External"/><Relationship Id="rId3" Type="http://schemas.openxmlformats.org/officeDocument/2006/relationships/webSettings" Target="webSettings.xml"/><Relationship Id="rId7" Type="http://schemas.openxmlformats.org/officeDocument/2006/relationships/hyperlink" Target="https://en.wikipedia.org/wiki/Bevel_ge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Differential_(mechanical_device)" TargetMode="External"/><Relationship Id="rId11" Type="http://schemas.openxmlformats.org/officeDocument/2006/relationships/theme" Target="theme/theme1.xml"/><Relationship Id="rId5" Type="http://schemas.openxmlformats.org/officeDocument/2006/relationships/hyperlink" Target="https://en.wikipedia.org/wiki/Pencil_sharpeners" TargetMode="External"/><Relationship Id="rId10" Type="http://schemas.openxmlformats.org/officeDocument/2006/relationships/fontTable" Target="fontTable.xml"/><Relationship Id="rId4" Type="http://schemas.openxmlformats.org/officeDocument/2006/relationships/hyperlink" Target="https://en.wikipedia.org/wiki/Gear"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3</cp:revision>
  <dcterms:created xsi:type="dcterms:W3CDTF">2015-12-22T06:04:00Z</dcterms:created>
  <dcterms:modified xsi:type="dcterms:W3CDTF">2015-12-22T06:14:00Z</dcterms:modified>
</cp:coreProperties>
</file>